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lang w:val="ru-RU"/>
        </w:rPr>
      </w:pPr>
      <w:r>
        <w:rPr>
          <w:lang w:val="ru-RU"/>
        </w:rPr>
        <w:t>Платные</w:t>
      </w:r>
      <w:r>
        <w:rPr>
          <w:rFonts w:hint="default"/>
          <w:lang w:val="ru-RU"/>
        </w:rPr>
        <w:t xml:space="preserve"> образовательные услуги в МБУ ДО ДШИ СТ.СТАРОМИНСКОЙ отсутствуют</w:t>
      </w: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777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Office_12.2.0.13431_F1E327BC-269C-435d-A152-05C5408002CA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2024-01-30T08:42:04Z</dcterms:created>
  <dc:creator>User</dc:creator>
  <cp:lastModifiedBy>User</cp:lastModifiedBy>
  <dcterms:modified xsi:type="dcterms:W3CDTF">2024-01-30T08:43:01Z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1049-12.2.0.13431</vt:lpwstr>
  </property>
  <property fmtid="{D5CDD505-2E9C-101B-9397-08002B2CF9AE}" pid="3" name="ICV">
    <vt:lpwstr>79461C8D09DA4486B0EED81C3B3A7DB3_12</vt:lpwstr>
  </property>
</Properties>
</file>